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Pr="00F42876" w:rsidRDefault="00F85CB9" w:rsidP="00F85CB9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F42876">
        <w:rPr>
          <w:rFonts w:ascii="Times New Roman" w:hAnsi="Times New Roman" w:cs="Times New Roman"/>
          <w:sz w:val="28"/>
          <w:szCs w:val="32"/>
        </w:rPr>
        <w:t>Приложение 2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 для школьников, за счет которых возможно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42876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884DA0" w:rsidRPr="00F42876">
        <w:rPr>
          <w:rFonts w:ascii="Times New Roman" w:hAnsi="Times New Roman" w:cs="Times New Roman"/>
          <w:b/>
          <w:sz w:val="28"/>
          <w:szCs w:val="32"/>
        </w:rPr>
        <w:t xml:space="preserve"> (202</w:t>
      </w:r>
      <w:r w:rsidR="008D07E5" w:rsidRPr="00F42876">
        <w:rPr>
          <w:rFonts w:ascii="Times New Roman" w:hAnsi="Times New Roman" w:cs="Times New Roman"/>
          <w:b/>
          <w:sz w:val="28"/>
          <w:szCs w:val="32"/>
        </w:rPr>
        <w:t>1</w:t>
      </w:r>
      <w:r w:rsidRPr="00F42876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F85CB9" w:rsidRPr="00F42876" w:rsidRDefault="00F85CB9" w:rsidP="00F85CB9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4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6126"/>
        <w:gridCol w:w="1559"/>
        <w:gridCol w:w="2126"/>
        <w:gridCol w:w="1985"/>
      </w:tblGrid>
      <w:tr w:rsidR="00F85CB9" w:rsidRPr="00F42876" w:rsidTr="005F5A05">
        <w:tc>
          <w:tcPr>
            <w:tcW w:w="849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6126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1559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Время подачи заявки</w:t>
            </w:r>
          </w:p>
        </w:tc>
        <w:tc>
          <w:tcPr>
            <w:tcW w:w="1985" w:type="dxa"/>
          </w:tcPr>
          <w:p w:rsidR="00F85CB9" w:rsidRPr="00F42876" w:rsidRDefault="00F85CB9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AE448E" w:rsidRPr="00F42876" w:rsidTr="005F5A05">
        <w:tc>
          <w:tcPr>
            <w:tcW w:w="849" w:type="dxa"/>
          </w:tcPr>
          <w:p w:rsidR="00AE448E" w:rsidRPr="00F42876" w:rsidRDefault="00AE448E" w:rsidP="00C3555F">
            <w:pPr>
              <w:pStyle w:val="a5"/>
              <w:widowControl w:val="0"/>
              <w:numPr>
                <w:ilvl w:val="0"/>
                <w:numId w:val="2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F42876" w:rsidRDefault="00AE448E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6126" w:type="dxa"/>
          </w:tcPr>
          <w:p w:rsidR="00AE448E" w:rsidRPr="00F42876" w:rsidRDefault="00AE448E" w:rsidP="00AB4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1559" w:type="dxa"/>
          </w:tcPr>
          <w:p w:rsidR="00AE448E" w:rsidRPr="00F42876" w:rsidRDefault="00AE448E" w:rsidP="001D6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AE448E" w:rsidRPr="00F42876" w:rsidRDefault="00AE448E" w:rsidP="00C35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постоянно, заявки принимаются ежемесячно</w:t>
            </w:r>
          </w:p>
        </w:tc>
        <w:tc>
          <w:tcPr>
            <w:tcW w:w="1985" w:type="dxa"/>
          </w:tcPr>
          <w:p w:rsidR="00AE448E" w:rsidRPr="00F42876" w:rsidRDefault="003D74D9" w:rsidP="00211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E448E" w:rsidRPr="00F42876" w:rsidTr="005F5A05">
        <w:tc>
          <w:tcPr>
            <w:tcW w:w="849" w:type="dxa"/>
          </w:tcPr>
          <w:p w:rsidR="00AE448E" w:rsidRPr="00F42876" w:rsidRDefault="00AE448E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E448E" w:rsidRPr="00F42876" w:rsidRDefault="00AE448E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6126" w:type="dxa"/>
          </w:tcPr>
          <w:p w:rsidR="00AE448E" w:rsidRPr="00F42876" w:rsidRDefault="00AE448E" w:rsidP="00AB432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жанров принять участие в серии экспресс-конкурсов. Туры открываются примерно два раза в неделю, продолжительность конкурсов от 4 дней до 1 месяца. Победа в каждом туре каждого конкурса оценивается от 500 руб. и выше. Участие бесплатное.</w:t>
            </w:r>
          </w:p>
        </w:tc>
        <w:tc>
          <w:tcPr>
            <w:tcW w:w="1559" w:type="dxa"/>
          </w:tcPr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AE448E" w:rsidRPr="00F42876" w:rsidRDefault="00AE448E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  <w:bookmarkEnd w:id="0"/>
            <w:bookmarkEnd w:id="1"/>
            <w:bookmarkEnd w:id="2"/>
          </w:p>
        </w:tc>
        <w:tc>
          <w:tcPr>
            <w:tcW w:w="2126" w:type="dxa"/>
          </w:tcPr>
          <w:p w:rsidR="00AE448E" w:rsidRPr="00F42876" w:rsidRDefault="00AE448E" w:rsidP="00C3555F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1985" w:type="dxa"/>
          </w:tcPr>
          <w:p w:rsidR="00AE448E" w:rsidRPr="00F42876" w:rsidRDefault="003D74D9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AE448E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="00AE448E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633CC" w:rsidRPr="00F42876" w:rsidTr="005F5A05">
        <w:tc>
          <w:tcPr>
            <w:tcW w:w="849" w:type="dxa"/>
          </w:tcPr>
          <w:p w:rsidR="001633CC" w:rsidRPr="00F42876" w:rsidRDefault="001633CC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633CC" w:rsidRPr="00F42876" w:rsidRDefault="003D74D9" w:rsidP="001633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1633CC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III Всероссийский медиаконкурс «ПОЛОСА БЕЗОПАСНОСТИ»</w:t>
              </w:r>
            </w:hyperlink>
          </w:p>
          <w:p w:rsidR="001633CC" w:rsidRPr="00F42876" w:rsidRDefault="001633C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6" w:type="dxa"/>
          </w:tcPr>
          <w:p w:rsidR="001633CC" w:rsidRPr="00F42876" w:rsidRDefault="001633CC" w:rsidP="00AB43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статьи, фотографии, видеосюжеты, радиопрограммы, интернет-проекты, опубликованные/вышедшие в эфир в период с 01.01.2020 года по настоящее время. Конкурс проводится без возрастных ограничений. Число работ от одного участника не ограничено. ГРАН-ПРИ КОНКУРСА — 100 тысяч рублей.</w:t>
            </w:r>
          </w:p>
        </w:tc>
        <w:tc>
          <w:tcPr>
            <w:tcW w:w="1559" w:type="dxa"/>
          </w:tcPr>
          <w:p w:rsidR="001633CC" w:rsidRPr="00F42876" w:rsidRDefault="001633CC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126" w:type="dxa"/>
          </w:tcPr>
          <w:p w:rsidR="001633CC" w:rsidRPr="00F42876" w:rsidRDefault="001633CC" w:rsidP="00C3555F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Актуально до 30 сентября 2021 года.</w:t>
            </w:r>
          </w:p>
        </w:tc>
        <w:tc>
          <w:tcPr>
            <w:tcW w:w="1985" w:type="dxa"/>
          </w:tcPr>
          <w:p w:rsidR="001633CC" w:rsidRPr="00F42876" w:rsidRDefault="003D74D9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633CC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https://konkursgrant.ru/zhurnalistam-smi/25142-iii-vserossiyskiy-mediakonkurs-polosa-bezopasnosti.html</w:t>
              </w:r>
            </w:hyperlink>
          </w:p>
        </w:tc>
      </w:tr>
      <w:tr w:rsidR="00E02A75" w:rsidRPr="00F42876" w:rsidTr="005F5A05">
        <w:tc>
          <w:tcPr>
            <w:tcW w:w="849" w:type="dxa"/>
          </w:tcPr>
          <w:p w:rsidR="00E02A75" w:rsidRPr="00F42876" w:rsidRDefault="00E02A75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2A75" w:rsidRPr="00F42876" w:rsidRDefault="003D74D9" w:rsidP="00E02A75">
            <w:pPr>
              <w:rPr>
                <w:rFonts w:ascii="Times New Roman" w:hAnsi="Times New Roman" w:cs="Times New Roman"/>
                <w:sz w:val="24"/>
              </w:rPr>
            </w:pPr>
            <w:hyperlink r:id="rId12" w:history="1">
              <w:r w:rsidR="00E02A75" w:rsidRPr="00F42876">
                <w:rPr>
                  <w:rStyle w:val="a4"/>
                  <w:rFonts w:ascii="Times New Roman" w:hAnsi="Times New Roman" w:cs="Times New Roman"/>
                  <w:color w:val="auto"/>
                  <w:sz w:val="24"/>
                  <w:u w:val="none"/>
                </w:rPr>
                <w:t>Конкурс детского рисунка и поделок "Осенняя мастерская"</w:t>
              </w:r>
            </w:hyperlink>
          </w:p>
          <w:p w:rsidR="00E02A75" w:rsidRPr="00F42876" w:rsidRDefault="00E02A75" w:rsidP="00E02A7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E02A75" w:rsidRPr="00F42876" w:rsidRDefault="00E02A75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Участие в конкурсе бесплатно. К участию приглашаются все желающие дети от 4х до 18 лет. Конкурс проходит в один тур.Для участия в конкурсе необходимо:</w:t>
            </w:r>
          </w:p>
          <w:p w:rsidR="00E02A75" w:rsidRPr="00F42876" w:rsidRDefault="00E02A75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- предоставить работы на сайт компании организатора конкурса</w:t>
            </w:r>
          </w:p>
          <w:p w:rsidR="00E02A75" w:rsidRPr="00F42876" w:rsidRDefault="00E02A75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Свою работу нужно загрузить с анкетой на сайте, (размер фото не более 1000х1000 пикселей, 500кбайт), с указанием возраста, ФИО конкурсанта, города, контактного телефона, e-mail.</w:t>
            </w:r>
          </w:p>
        </w:tc>
        <w:tc>
          <w:tcPr>
            <w:tcW w:w="1559" w:type="dxa"/>
          </w:tcPr>
          <w:p w:rsidR="00E02A75" w:rsidRPr="00F42876" w:rsidRDefault="00E02A75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Денежные</w:t>
            </w:r>
          </w:p>
          <w:p w:rsidR="00E02A75" w:rsidRPr="00F42876" w:rsidRDefault="00E02A75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призы</w:t>
            </w:r>
          </w:p>
        </w:tc>
        <w:tc>
          <w:tcPr>
            <w:tcW w:w="2126" w:type="dxa"/>
          </w:tcPr>
          <w:p w:rsidR="00E02A75" w:rsidRPr="00F42876" w:rsidRDefault="00E02A75" w:rsidP="00E02A75">
            <w:pPr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3 октября 2021 года</w:t>
            </w:r>
          </w:p>
        </w:tc>
        <w:tc>
          <w:tcPr>
            <w:tcW w:w="1985" w:type="dxa"/>
          </w:tcPr>
          <w:p w:rsidR="00E02A75" w:rsidRPr="00F42876" w:rsidRDefault="003D74D9" w:rsidP="00E02A75">
            <w:pPr>
              <w:rPr>
                <w:rFonts w:ascii="Times New Roman" w:hAnsi="Times New Roman" w:cs="Times New Roman"/>
                <w:sz w:val="24"/>
              </w:rPr>
            </w:pPr>
            <w:hyperlink r:id="rId13" w:history="1">
              <w:r w:rsidR="00E02A75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https://konkursgrant.ru/detyam/25160-konkurs-detskogo-risunka-i-podelok-osennyaya-masterskaya.html</w:t>
              </w:r>
            </w:hyperlink>
            <w:r w:rsidR="00E02A75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F6AC6" w:rsidRPr="00F42876" w:rsidTr="005F5A05">
        <w:tc>
          <w:tcPr>
            <w:tcW w:w="849" w:type="dxa"/>
          </w:tcPr>
          <w:p w:rsidR="001F6AC6" w:rsidRPr="00F42876" w:rsidRDefault="001F6AC6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F6AC6" w:rsidRPr="00F42876" w:rsidRDefault="003D74D9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4" w:history="1"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поэтов «Лондонская осень»</w:t>
              </w:r>
            </w:hyperlink>
          </w:p>
          <w:p w:rsidR="001F6AC6" w:rsidRPr="00F42876" w:rsidRDefault="001F6AC6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 В конкурсе «Лондонская осень» могут принять участие все желающие. Для этого нужно только вступить в официальную группу Компан</w:t>
            </w:r>
            <w:r w:rsidR="00582106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ии Л1 в любой из 3-х соц.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сетей: Instagram, Facebook, ВКонтакте и сделать перепост объявления о конкурсе на свою страницу.</w:t>
            </w:r>
          </w:p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Регламент произведения:</w:t>
            </w:r>
          </w:p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короткое (не более 4 строф) стихотворение любого размера, включая «белый стих», или сонет. Возможно написание баллады или песни;</w:t>
            </w:r>
            <w:r w:rsidR="002954F3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тематика стихотворения должна быть близка сфере недвижимости (строительству, покупке, ремонту, обустройству квартиры) или посвящена ЖК «Лондон Парк», «Байрон», «Шекспир», «Поэт» и другим объектам Компании Л1;</w:t>
            </w:r>
            <w:r w:rsidR="00AB4327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допускается переработка своего поэтического произведения под тему конкурса или ремейки стихов известных авторов с указанием источника.</w:t>
            </w:r>
          </w:p>
          <w:p w:rsidR="001F6AC6" w:rsidRPr="00F42876" w:rsidRDefault="001F6AC6" w:rsidP="00AB4327">
            <w:pPr>
              <w:numPr>
                <w:ilvl w:val="0"/>
                <w:numId w:val="26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  <w:szCs w:val="20"/>
              </w:rPr>
              <w:t xml:space="preserve">Призы: </w:t>
            </w:r>
            <w:r w:rsidRPr="00F428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1 место – 100 000 рублей;</w:t>
            </w:r>
          </w:p>
          <w:p w:rsidR="001F6AC6" w:rsidRPr="00F42876" w:rsidRDefault="001F6AC6" w:rsidP="00AB4327">
            <w:pPr>
              <w:numPr>
                <w:ilvl w:val="0"/>
                <w:numId w:val="26"/>
              </w:numPr>
              <w:ind w:left="0"/>
              <w:jc w:val="both"/>
              <w:rPr>
                <w:rFonts w:ascii="Times New Roman" w:eastAsia="Times New Roman" w:hAnsi="Times New Roman" w:cs="Times New Roman"/>
                <w:color w:val="7B8181"/>
                <w:sz w:val="20"/>
                <w:szCs w:val="20"/>
                <w:lang w:eastAsia="ru-RU"/>
              </w:rPr>
            </w:pPr>
            <w:r w:rsidRPr="00F4287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ru-RU"/>
              </w:rPr>
              <w:t>2 место – 60 000 рублей; 3 место – 40 000 рублей.</w:t>
            </w:r>
          </w:p>
        </w:tc>
        <w:tc>
          <w:tcPr>
            <w:tcW w:w="1559" w:type="dxa"/>
          </w:tcPr>
          <w:p w:rsidR="001F6AC6" w:rsidRPr="00F42876" w:rsidRDefault="001F6AC6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призы</w:t>
            </w:r>
          </w:p>
        </w:tc>
        <w:tc>
          <w:tcPr>
            <w:tcW w:w="2126" w:type="dxa"/>
          </w:tcPr>
          <w:p w:rsidR="001F6AC6" w:rsidRPr="00F42876" w:rsidRDefault="001F6AC6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10 октября 2021 года</w:t>
            </w:r>
          </w:p>
        </w:tc>
        <w:tc>
          <w:tcPr>
            <w:tcW w:w="1985" w:type="dxa"/>
          </w:tcPr>
          <w:p w:rsidR="001F6AC6" w:rsidRPr="00F42876" w:rsidRDefault="003D74D9" w:rsidP="001F6AC6">
            <w:pPr>
              <w:rPr>
                <w:rFonts w:ascii="Times New Roman" w:hAnsi="Times New Roman" w:cs="Times New Roman"/>
                <w:sz w:val="24"/>
              </w:rPr>
            </w:pPr>
            <w:hyperlink r:id="rId15" w:history="1">
              <w:r w:rsidR="001F6AC6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https://konkursgrant.ru/literatoram/25200-konkurs-poetov-londonskaya-osen.html</w:t>
              </w:r>
            </w:hyperlink>
            <w:r w:rsidR="001F6AC6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9E3512" w:rsidRPr="00F42876" w:rsidTr="005F5A05">
        <w:tc>
          <w:tcPr>
            <w:tcW w:w="849" w:type="dxa"/>
          </w:tcPr>
          <w:p w:rsidR="009E3512" w:rsidRPr="00F42876" w:rsidRDefault="009E3512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9E3512" w:rsidRPr="00F42876" w:rsidRDefault="003D74D9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6" w:history="1">
              <w:r w:rsidR="009E3512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Гранты Фонда президентских грантов</w:t>
              </w:r>
            </w:hyperlink>
          </w:p>
          <w:p w:rsidR="009E3512" w:rsidRPr="00F42876" w:rsidRDefault="009E3512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9E3512" w:rsidRPr="00F42876" w:rsidRDefault="009E3512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Фонд президентских грантов объявляет о приеме заявок на участие в грантовом конкурсе 2021 года. Заявки будут приниматься с 1 сентября по 15 октября 2021 года. Фонд проводит конкурсы среди некоммерческих организаций по следующим направлениям: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Социальное обслуживание, социальная поддержка и защита граждан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здоровья граждан, пропаганда здорового образа жизни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семьи, материнства, отцовства и детства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молодежных проектов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науки, образования, просвещения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Поддержка проектов в области культуры и искусства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Сохранение исторической памяти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Защита прав и свобод человека и гражданина, в </w:t>
            </w: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 xml:space="preserve">том числе защита 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прав </w:t>
            </w: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заключенных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Охрана окружающей среды и защита животных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Укрепление межнационального и межрелигиозного согласия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общественной дипломатии и поддержка соотечественников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Развитие институтов гражданского общества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;</w:t>
            </w:r>
          </w:p>
          <w:p w:rsidR="009E3512" w:rsidRPr="00C80B4C" w:rsidRDefault="009E3512" w:rsidP="00C80B4C">
            <w:pPr>
              <w:pStyle w:val="a5"/>
              <w:numPr>
                <w:ilvl w:val="0"/>
                <w:numId w:val="31"/>
              </w:numPr>
              <w:ind w:left="34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Выявление и поддержка молодых талантов в области культуры и искусства</w:t>
            </w:r>
            <w:r w:rsidR="00D353A1" w:rsidRPr="00C80B4C">
              <w:rPr>
                <w:rFonts w:ascii="Times New Roman" w:hAnsi="Times New Roman" w:cs="Times New Roman"/>
                <w:color w:val="000000" w:themeColor="text1"/>
                <w:sz w:val="24"/>
              </w:rPr>
              <w:t>.</w:t>
            </w:r>
          </w:p>
        </w:tc>
        <w:tc>
          <w:tcPr>
            <w:tcW w:w="1559" w:type="dxa"/>
          </w:tcPr>
          <w:p w:rsidR="009E3512" w:rsidRPr="00F42876" w:rsidRDefault="009E3512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lastRenderedPageBreak/>
              <w:t>Денежная премия</w:t>
            </w:r>
          </w:p>
        </w:tc>
        <w:tc>
          <w:tcPr>
            <w:tcW w:w="2126" w:type="dxa"/>
          </w:tcPr>
          <w:p w:rsidR="009E3512" w:rsidRPr="00F42876" w:rsidRDefault="009E3512" w:rsidP="00C355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9E3512" w:rsidRPr="00F42876" w:rsidRDefault="003D74D9" w:rsidP="009E3512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7" w:history="1">
              <w:r w:rsidR="0029276A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https://konkursgrant.ru/nko/25136-granty-fonda-prezidentskih-grantov.html</w:t>
              </w:r>
            </w:hyperlink>
            <w:r w:rsidR="0029276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</w:p>
        </w:tc>
      </w:tr>
      <w:tr w:rsidR="00383758" w:rsidRPr="00F42876" w:rsidTr="005F5A05">
        <w:tc>
          <w:tcPr>
            <w:tcW w:w="849" w:type="dxa"/>
          </w:tcPr>
          <w:p w:rsidR="00383758" w:rsidRPr="00F42876" w:rsidRDefault="00383758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383758" w:rsidRPr="00F42876" w:rsidRDefault="003D74D9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18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рисунков "Планета моей мечты"</w:t>
              </w:r>
            </w:hyperlink>
          </w:p>
          <w:p w:rsidR="00383758" w:rsidRPr="00F42876" w:rsidRDefault="00383758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 участию приглашаются дети из России, Беларуси, Казахстана в возрасте от 5 до 17 лет.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художественные работы в жанре: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пейзаж (городской, сельский, архитектура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портрет («Моя семья в будущем», «Я путешествую по миру», «Планета в лицах»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сюжетная композиция («Лучший отдых на Земле», «Жизнь, в которую я влюблен» и т. д.)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проводится в четырёх возрастных группах: 5 — 6 лет, 7 — 10 лет, 11 — 14 лет и 15 — 17 лет.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Рисунок должен быть выполнен любыми художественными материалами: акварель, гуашь, пастель, акрил, масло, карандаши, пластилин и др. на бумаге, холсте или картоне.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предоставляется в формате JPG, размер не менее 1200 px по одной из сторон, размер файла не менее 2 Мб и не более 8 Мб. От одного участника принимается только одна работа.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Призеры федерального этапа, занявшие 1 место в младшей, средней и старшей возрастных группах, получают главный приз – планшет для художников с функцией графического дизайна. Участники, занявшие 2 и 3 места в каждой возрастной группе, награждаются подарочными сертификатами номиналами 5 000 рублей и 10 000 рублей.</w:t>
            </w:r>
          </w:p>
        </w:tc>
        <w:tc>
          <w:tcPr>
            <w:tcW w:w="1559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</w:t>
            </w:r>
          </w:p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призы</w:t>
            </w:r>
          </w:p>
        </w:tc>
        <w:tc>
          <w:tcPr>
            <w:tcW w:w="2126" w:type="dxa"/>
          </w:tcPr>
          <w:p w:rsidR="00383758" w:rsidRPr="00F42876" w:rsidRDefault="00383758" w:rsidP="00383758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383758" w:rsidRPr="00F42876" w:rsidRDefault="003D74D9" w:rsidP="00383758">
            <w:pPr>
              <w:rPr>
                <w:rFonts w:ascii="Times New Roman" w:hAnsi="Times New Roman" w:cs="Times New Roman"/>
                <w:sz w:val="24"/>
              </w:rPr>
            </w:pPr>
            <w:hyperlink r:id="rId19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https://konkursgrant.ru/detyam/25186-mezhdunarodnyj-konkurs-risunkov-planeta-moej-mechty.html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F6AC6" w:rsidRPr="00F42876" w:rsidTr="005F5A05">
        <w:tc>
          <w:tcPr>
            <w:tcW w:w="849" w:type="dxa"/>
          </w:tcPr>
          <w:p w:rsidR="001F6AC6" w:rsidRPr="00F42876" w:rsidRDefault="001F6AC6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35" w:type="dxa"/>
          </w:tcPr>
          <w:p w:rsidR="001F6AC6" w:rsidRPr="00F42876" w:rsidRDefault="003D74D9" w:rsidP="00B65C3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0" w:history="1">
              <w:r w:rsidR="001F6AC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Литературный конкурс «Короткое детское произведение»</w:t>
              </w:r>
            </w:hyperlink>
          </w:p>
          <w:p w:rsidR="001F6AC6" w:rsidRPr="00F42876" w:rsidRDefault="001F6AC6" w:rsidP="00B65C3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1F6AC6" w:rsidRPr="00F42876" w:rsidRDefault="001F6AC6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 xml:space="preserve">Издательство «Настя и Никита» работает с авторами только в открытом формате и приглашает вас принять участие в нашем ежегодном конкурсе «Короткое детское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произведение». Цель проекта — продвижение авторов, пишущих на русском языке для детей от 5 до 11 лет. Это конкурс открытых возможностей, принять в нём участие может любой желающий в возрасте от 18 лет. Призом для победителя становится публикация книги в издательстве «Настя и Никита» с выплатой гонорара. Иногда по результатам конкурса выходят книги сразу нескольких авторов, вошедших в шорт-лист — решение остаётся на усмотрение редакции. Чтобы понять, подходит ли ваш текст под формат издательства, рекомендуем вам ознакомиться с нашими книгами. </w:t>
            </w:r>
          </w:p>
          <w:p w:rsidR="00B65C37" w:rsidRPr="00F42876" w:rsidRDefault="001F6AC6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Начало модерации на конкурс 2021 года начнётся 1 сентября 2021 года — в этот день модератор начнёт обрабатывать тексты. Зарегистрировать личный кабинет и загрузить работу на конкурс можно прямо сейчас.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>Н</w:t>
            </w:r>
            <w:r w:rsidR="00B65C37" w:rsidRPr="00F42876">
              <w:rPr>
                <w:rFonts w:ascii="Times New Roman" w:hAnsi="Times New Roman" w:cs="Times New Roman"/>
                <w:sz w:val="24"/>
              </w:rPr>
              <w:t>оминации конкурса: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художественные тексты для детей (сказки и рассказы),</w:t>
            </w:r>
          </w:p>
          <w:p w:rsidR="001F6AC6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познавательные тексты для детей (книги-путешествия, знания, биографии)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F42876">
              <w:rPr>
                <w:rFonts w:ascii="Times New Roman" w:hAnsi="Times New Roman" w:cs="Times New Roman"/>
                <w:sz w:val="24"/>
              </w:rPr>
              <w:t>специальная номинация «Весёлые Истории» (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Проводится совместно с киножурналом Ералаш</w:t>
            </w:r>
            <w:r w:rsidRPr="00F42876">
              <w:rPr>
                <w:rFonts w:ascii="Times New Roman" w:hAnsi="Times New Roman" w:cs="Times New Roman"/>
                <w:sz w:val="24"/>
              </w:rPr>
              <w:t>)</w:t>
            </w:r>
            <w:r w:rsidR="002954F3" w:rsidRPr="00F42876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F42876">
              <w:rPr>
                <w:rFonts w:ascii="Times New Roman" w:hAnsi="Times New Roman" w:cs="Times New Roman"/>
                <w:sz w:val="24"/>
              </w:rPr>
              <w:t>Регистрация</w:t>
            </w:r>
            <w:r w:rsidRPr="00F42876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42876">
              <w:rPr>
                <w:rFonts w:ascii="Times New Roman" w:hAnsi="Times New Roman" w:cs="Times New Roman"/>
                <w:sz w:val="24"/>
              </w:rPr>
              <w:t>заявок на конкурс-2021: до 10 октября 2021г.</w:t>
            </w:r>
          </w:p>
        </w:tc>
        <w:tc>
          <w:tcPr>
            <w:tcW w:w="1559" w:type="dxa"/>
          </w:tcPr>
          <w:p w:rsidR="001F6AC6" w:rsidRPr="00F42876" w:rsidRDefault="001F6AC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Гонорар</w:t>
            </w:r>
          </w:p>
        </w:tc>
        <w:tc>
          <w:tcPr>
            <w:tcW w:w="2126" w:type="dxa"/>
          </w:tcPr>
          <w:p w:rsidR="001F6AC6" w:rsidRPr="00F42876" w:rsidRDefault="001F6AC6" w:rsidP="00B6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15 октября 2021 года</w:t>
            </w:r>
          </w:p>
        </w:tc>
        <w:tc>
          <w:tcPr>
            <w:tcW w:w="1985" w:type="dxa"/>
          </w:tcPr>
          <w:p w:rsidR="001F6AC6" w:rsidRPr="00F42876" w:rsidRDefault="003D74D9" w:rsidP="001F6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https://konkursgrant.ru/literatoram/25195-literaturnyj-</w:t>
              </w:r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konkurs-korotkoe-detskoe-proizvedenie.html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33E3" w:rsidRPr="00F42876" w:rsidTr="005F5A05">
        <w:tc>
          <w:tcPr>
            <w:tcW w:w="849" w:type="dxa"/>
          </w:tcPr>
          <w:p w:rsidR="00DD33E3" w:rsidRPr="00F42876" w:rsidRDefault="00DD33E3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DD33E3" w:rsidRPr="00F42876" w:rsidRDefault="003D74D9" w:rsidP="00DD33E3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2" w:history="1">
              <w:r w:rsidR="00DD33E3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по математике «Я Решаю!»</w:t>
              </w:r>
            </w:hyperlink>
          </w:p>
          <w:p w:rsidR="00DD33E3" w:rsidRPr="00F42876" w:rsidRDefault="00DD33E3" w:rsidP="00DD33E3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DD33E3" w:rsidRPr="00F42876" w:rsidRDefault="00DD33E3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 xml:space="preserve">Стартует VIII Международный конкурс по математике «Я Решаю!», который ежегодно проводит для старшеклассников из нестоличных городов холдинг GS Group. Первый отборочный онлайн-тур продлится до 8 ноября. В этом сезоне призовой фонд главной награды — именных годовых стипендий — увеличен почти в 1,5 раза. Это значит, что каждый победитель из числа одиннадцатиклассников во время учебы на первом курсе вуза получит поддержку общей суммой порядка 100 тысяч рублей. Свои силы в интеллектуальном соревновании могут испытать ученики 9—11-х классов со всей России (кроме Санкт-Петербурга и Москвы), а также стран ближнего и дальнего зарубежья. Традиционно состязание пройдет в три этапа: два </w:t>
            </w: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онлайн-тура и финал. Участие в конкурсе абсолютно бесплатное. </w:t>
            </w:r>
          </w:p>
        </w:tc>
        <w:tc>
          <w:tcPr>
            <w:tcW w:w="1559" w:type="dxa"/>
          </w:tcPr>
          <w:p w:rsidR="00DD33E3" w:rsidRPr="00F42876" w:rsidRDefault="00DD33E3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lastRenderedPageBreak/>
              <w:t>Денежный приз</w:t>
            </w:r>
          </w:p>
        </w:tc>
        <w:tc>
          <w:tcPr>
            <w:tcW w:w="2126" w:type="dxa"/>
          </w:tcPr>
          <w:p w:rsidR="00DD33E3" w:rsidRPr="00F42876" w:rsidRDefault="00DD33E3" w:rsidP="00C3555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8 ноября 2021 года</w:t>
            </w:r>
          </w:p>
        </w:tc>
        <w:tc>
          <w:tcPr>
            <w:tcW w:w="1985" w:type="dxa"/>
          </w:tcPr>
          <w:p w:rsidR="00DD33E3" w:rsidRPr="00F42876" w:rsidRDefault="003D74D9" w:rsidP="00DD33E3">
            <w:pPr>
              <w:rPr>
                <w:rFonts w:ascii="Times New Roman" w:hAnsi="Times New Roman" w:cs="Times New Roman"/>
                <w:sz w:val="24"/>
              </w:rPr>
            </w:pPr>
            <w:hyperlink r:id="rId23" w:history="1">
              <w:r w:rsidR="00DD33E3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https://konkursgrant.ru/shkolnikam/25151-mezhdunarodnyy-konkurs-po-matematike-ya-reshayu.html</w:t>
              </w:r>
            </w:hyperlink>
            <w:r w:rsidR="00DD33E3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B65C37" w:rsidRPr="00F42876" w:rsidTr="005F5A05">
        <w:tc>
          <w:tcPr>
            <w:tcW w:w="849" w:type="dxa"/>
          </w:tcPr>
          <w:p w:rsidR="00B65C37" w:rsidRPr="00F42876" w:rsidRDefault="00B65C37" w:rsidP="00C3555F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35" w:type="dxa"/>
          </w:tcPr>
          <w:p w:rsidR="00B65C37" w:rsidRPr="00F42876" w:rsidRDefault="003D74D9" w:rsidP="00B65C37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4" w:history="1">
              <w:r w:rsidR="00B65C37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рассказов "Новая Фантастика 2022"</w:t>
              </w:r>
            </w:hyperlink>
          </w:p>
          <w:p w:rsidR="00B65C37" w:rsidRPr="00F42876" w:rsidRDefault="00B65C37" w:rsidP="00B65C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К участию допускаются авторы старше 16 лет. </w:t>
            </w:r>
          </w:p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Требования к работам: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bookmarkStart w:id="3" w:name="_GoBack"/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Тема для рассказов — свободная.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Рассказ должен быть написан на русском языке.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Работа должна быть уникальна, нигде ранее не опубликована (включая интернет). Все работы будут проверяться на уникальность.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Объем рассказа минимум 10 000 знаков (без учета пробелов), максимум 40 000 знаков (без учета пробелов).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Произведение должно быть написано в жанре фантастики (в том числе: фэнтези, мистика, ужасы, магреализм). Рассказы, не соответствующие жанру, приниматься не будут.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От каждого автора принимается только одна работа. В случае, если работа была написана в соавторстве, от обоих авторов принимается только одна работа. Ни один из них не может прислать еще одну.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Принимаются файлы формата: doc/docx/odt/rtf. НЕ PDF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При оформлении текста рекомендуем отделять смысловые части символами ***, иначе абзацы могут слипаться. 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Требование ОБЯЗАТЕЛЬНО указывать жанр рассказа (можно несколько). В противном случае работу не примем;</w:t>
            </w:r>
          </w:p>
          <w:p w:rsidR="00B65C37" w:rsidRPr="00D353A1" w:rsidRDefault="00B65C37" w:rsidP="00C80B4C">
            <w:pPr>
              <w:pStyle w:val="a5"/>
              <w:numPr>
                <w:ilvl w:val="0"/>
                <w:numId w:val="32"/>
              </w:numPr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Заявки отправляются на почту </w:t>
            </w:r>
            <w:hyperlink r:id="rId25" w:history="1">
              <w:r w:rsidRPr="00D353A1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</w:rPr>
                <w:t>konkurs@true-writer.ru</w:t>
              </w:r>
            </w:hyperlink>
            <w:r w:rsidRPr="00D353A1">
              <w:rPr>
                <w:rFonts w:ascii="Times New Roman" w:hAnsi="Times New Roman" w:cs="Times New Roman"/>
                <w:color w:val="000000" w:themeColor="text1"/>
                <w:sz w:val="24"/>
              </w:rPr>
              <w:t>. В теме письма должно быть указано «Заявка НФ2022». К письму должен быть приложен файл с работой. </w:t>
            </w:r>
          </w:p>
          <w:bookmarkEnd w:id="3"/>
          <w:p w:rsidR="00B65C37" w:rsidRPr="00F42876" w:rsidRDefault="00B65C37" w:rsidP="002954F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Сроки проведения конкурса:</w:t>
            </w:r>
            <w:r w:rsidR="002954F3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Прием конкурсных работ: 15.09.2021 — 15.11.2021.</w:t>
            </w:r>
            <w:r w:rsidR="00D353A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1 место - приз 50 000 рублей;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Последующие 8 (или 12) финалистов получают приз - 15 000 рублей</w:t>
            </w:r>
            <w:r w:rsidR="000D15AA"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; </w:t>
            </w: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10 наиболее достойных работ попадут в печатный сборник «Новая Фантастика 2022».</w:t>
            </w:r>
          </w:p>
        </w:tc>
        <w:tc>
          <w:tcPr>
            <w:tcW w:w="1559" w:type="dxa"/>
          </w:tcPr>
          <w:p w:rsidR="00B65C37" w:rsidRPr="00F42876" w:rsidRDefault="00B65C37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призы</w:t>
            </w:r>
          </w:p>
        </w:tc>
        <w:tc>
          <w:tcPr>
            <w:tcW w:w="2126" w:type="dxa"/>
          </w:tcPr>
          <w:p w:rsidR="00B65C37" w:rsidRPr="00F42876" w:rsidRDefault="00B65C37" w:rsidP="00B65C3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15 ноября 2021 года</w:t>
            </w:r>
          </w:p>
        </w:tc>
        <w:tc>
          <w:tcPr>
            <w:tcW w:w="1985" w:type="dxa"/>
          </w:tcPr>
          <w:p w:rsidR="00B65C37" w:rsidRPr="00F42876" w:rsidRDefault="003D74D9" w:rsidP="00B65C37">
            <w:pPr>
              <w:jc w:val="both"/>
              <w:rPr>
                <w:rFonts w:ascii="Times New Roman" w:hAnsi="Times New Roman" w:cs="Times New Roman"/>
                <w:sz w:val="24"/>
              </w:rPr>
            </w:pPr>
            <w:hyperlink r:id="rId26" w:history="1">
              <w:r w:rsidR="00B65C37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https://konkursgrant.ru/literatoram/25181-konkurs-rasskazov-novaya-fantastika-2022.html</w:t>
              </w:r>
            </w:hyperlink>
            <w:r w:rsidR="00B65C37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DD33E3" w:rsidRPr="00F42876" w:rsidTr="00C3555F">
        <w:trPr>
          <w:trHeight w:val="2599"/>
        </w:trPr>
        <w:tc>
          <w:tcPr>
            <w:tcW w:w="849" w:type="dxa"/>
          </w:tcPr>
          <w:p w:rsidR="00DD33E3" w:rsidRPr="00F42876" w:rsidRDefault="00DD33E3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D33E3" w:rsidRPr="00F42876" w:rsidRDefault="00DD33E3" w:rsidP="00DD33E3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Конкурс грантов на обучение программированию</w:t>
            </w:r>
          </w:p>
        </w:tc>
        <w:tc>
          <w:tcPr>
            <w:tcW w:w="6126" w:type="dxa"/>
          </w:tcPr>
          <w:p w:rsidR="00DD33E3" w:rsidRPr="00F42876" w:rsidRDefault="00DD33E3" w:rsidP="00AB4327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Гранты предназначены для детей от 9 до 17 лет, оставшихся без родителей, а также ребят с особенностями развития. В рамках конкурса предлагаются гранты на бесплатное обучение на любом курсе в школе CODDY на выбор (три месяца). Чтобы принять участие в конкурсе, нужно прислать нам письмо с коротким рассказом о себе/ребенке и ответом на очень важный вопрос “А как ты можешь изменить мир с помощью программирования?”.</w:t>
            </w:r>
          </w:p>
        </w:tc>
        <w:tc>
          <w:tcPr>
            <w:tcW w:w="1559" w:type="dxa"/>
          </w:tcPr>
          <w:p w:rsidR="00DD33E3" w:rsidRPr="00F42876" w:rsidRDefault="00DD33E3" w:rsidP="001D63B4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DD33E3" w:rsidRPr="00F42876" w:rsidRDefault="00DD33E3" w:rsidP="00C3555F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2876">
              <w:rPr>
                <w:rFonts w:ascii="Times New Roman" w:hAnsi="Times New Roman" w:cs="Times New Roman"/>
                <w:sz w:val="24"/>
                <w:szCs w:val="24"/>
              </w:rPr>
              <w:t>Актуально до 31 декабря 2021 года</w:t>
            </w:r>
          </w:p>
        </w:tc>
        <w:tc>
          <w:tcPr>
            <w:tcW w:w="1985" w:type="dxa"/>
          </w:tcPr>
          <w:p w:rsidR="00DD33E3" w:rsidRPr="00F42876" w:rsidRDefault="003D74D9" w:rsidP="00DD33E3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hyperlink r:id="rId27" w:history="1">
              <w:r w:rsidR="00DD33E3" w:rsidRPr="00F42876">
                <w:rPr>
                  <w:rStyle w:val="a4"/>
                  <w:rFonts w:ascii="Times New Roman" w:hAnsi="Times New Roman" w:cs="Times New Roman"/>
                </w:rPr>
                <w:t>https://coddyschool.com/grant/</w:t>
              </w:r>
            </w:hyperlink>
          </w:p>
          <w:p w:rsidR="00DD33E3" w:rsidRPr="00F42876" w:rsidRDefault="00DD33E3" w:rsidP="00DD33E3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B65C37" w:rsidRPr="00F42876" w:rsidTr="00C3555F">
        <w:trPr>
          <w:trHeight w:val="2599"/>
        </w:trPr>
        <w:tc>
          <w:tcPr>
            <w:tcW w:w="849" w:type="dxa"/>
          </w:tcPr>
          <w:p w:rsidR="00B65C37" w:rsidRPr="00F42876" w:rsidRDefault="00B65C37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82106" w:rsidRPr="00F42876" w:rsidRDefault="003D74D9" w:rsidP="0058210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28" w:history="1">
              <w:r w:rsidR="00582106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Международный конкурс иллюстрированных детских книг Apila</w:t>
              </w:r>
            </w:hyperlink>
          </w:p>
          <w:p w:rsidR="00B65C37" w:rsidRPr="00F42876" w:rsidRDefault="00B65C37" w:rsidP="005821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126" w:type="dxa"/>
          </w:tcPr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К участию приглашаются все желающие.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Принимаются иллюстрированные детские книги, как оригинальные, так и адаптации историй со свободным авторским правом. Книги должны быть написаны на испанском языке или переведены на него.</w:t>
            </w:r>
          </w:p>
          <w:p w:rsidR="00B65C37" w:rsidRPr="00F42876" w:rsidRDefault="00B65C37" w:rsidP="00AB432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Главное условие — книга не должна быть ранее опубликована. Объем не более 36 страниц с обложкой и проч. Книга-победитель будет издана издательством Apila Ediciones. Победитель получит 4 000 евро.</w:t>
            </w:r>
          </w:p>
        </w:tc>
        <w:tc>
          <w:tcPr>
            <w:tcW w:w="1559" w:type="dxa"/>
          </w:tcPr>
          <w:p w:rsidR="00B65C37" w:rsidRPr="00F42876" w:rsidRDefault="00582106" w:rsidP="001D63B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Денежный приз</w:t>
            </w:r>
          </w:p>
        </w:tc>
        <w:tc>
          <w:tcPr>
            <w:tcW w:w="2126" w:type="dxa"/>
          </w:tcPr>
          <w:p w:rsidR="00B65C37" w:rsidRPr="00F42876" w:rsidRDefault="00582106" w:rsidP="00582106">
            <w:pPr>
              <w:rPr>
                <w:rFonts w:ascii="Times New Roman" w:hAnsi="Times New Roman" w:cs="Times New Roman"/>
                <w:sz w:val="24"/>
              </w:rPr>
            </w:pPr>
            <w:r w:rsidRPr="00F42876">
              <w:rPr>
                <w:rFonts w:ascii="Times New Roman" w:hAnsi="Times New Roman" w:cs="Times New Roman"/>
                <w:sz w:val="24"/>
              </w:rPr>
              <w:t>Актуально до 14 февраля 2022 года</w:t>
            </w:r>
          </w:p>
        </w:tc>
        <w:tc>
          <w:tcPr>
            <w:tcW w:w="1985" w:type="dxa"/>
          </w:tcPr>
          <w:p w:rsidR="00B65C37" w:rsidRPr="00F42876" w:rsidRDefault="003D74D9" w:rsidP="00DD33E3">
            <w:pPr>
              <w:widowControl w:val="0"/>
              <w:contextualSpacing/>
              <w:rPr>
                <w:rFonts w:ascii="Times New Roman" w:hAnsi="Times New Roman" w:cs="Times New Roman"/>
                <w:sz w:val="24"/>
              </w:rPr>
            </w:pPr>
            <w:hyperlink r:id="rId29" w:history="1">
              <w:r w:rsidR="00582106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https://konkursgrant.ru/literatoram/25180-mezhdunarodnyj-konkurs-illyustrirovannykh-detskikh-knig-apila.html</w:t>
              </w:r>
            </w:hyperlink>
            <w:r w:rsidR="00582106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83758" w:rsidRPr="00F42876" w:rsidTr="00C3555F">
        <w:trPr>
          <w:trHeight w:val="2599"/>
        </w:trPr>
        <w:tc>
          <w:tcPr>
            <w:tcW w:w="849" w:type="dxa"/>
          </w:tcPr>
          <w:p w:rsidR="00383758" w:rsidRPr="00F42876" w:rsidRDefault="00383758" w:rsidP="00C3555F">
            <w:pPr>
              <w:pStyle w:val="a5"/>
              <w:widowControl w:val="0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3758" w:rsidRPr="00F42876" w:rsidRDefault="003D74D9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hyperlink r:id="rId30" w:history="1">
              <w:r w:rsidR="00383758" w:rsidRPr="00F42876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u w:val="none"/>
                </w:rPr>
                <w:t>Конкурс социально-значимых практик в области здоровьесбережения «ДоброВолец-ПРО»</w:t>
              </w:r>
            </w:hyperlink>
          </w:p>
          <w:p w:rsidR="00383758" w:rsidRPr="00F42876" w:rsidRDefault="00383758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6126" w:type="dxa"/>
          </w:tcPr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Участниками конкурса могут стать подростки и молодёжь в возрасте от 14 до 25 лет в составе проектных команд, в которых задействовано от 4 до 10 человек. Руководить командами должен наставник — преподаватель, психолог, социальный педагог, классный руководитель или другой специалист, работающий с детьми, подростками и молодёжью.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Конкурс направлен на вовлечение и поощрение подростков и молодёжи, реализующих социально-значимые проекты в области здоровьесбережения в формате сверстник-сверстнику.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Для проектов необходимо использовать материалы организации «Общее лело», направленные на профилактику употребления психоактивных веществ, формирование здорового образа жизни, личностного роста, укрепление морально-нравственных ценностей.</w:t>
            </w:r>
          </w:p>
          <w:p w:rsidR="00383758" w:rsidRPr="00F42876" w:rsidRDefault="00383758" w:rsidP="00AB432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Победители получат денежные сертификаты.</w:t>
            </w:r>
          </w:p>
        </w:tc>
        <w:tc>
          <w:tcPr>
            <w:tcW w:w="1559" w:type="dxa"/>
          </w:tcPr>
          <w:p w:rsidR="00383758" w:rsidRPr="00F42876" w:rsidRDefault="00383758" w:rsidP="001D63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Денежные сертификаты</w:t>
            </w:r>
          </w:p>
        </w:tc>
        <w:tc>
          <w:tcPr>
            <w:tcW w:w="2126" w:type="dxa"/>
          </w:tcPr>
          <w:p w:rsidR="00383758" w:rsidRPr="00F42876" w:rsidRDefault="00383758" w:rsidP="001F6AC6">
            <w:pPr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F42876">
              <w:rPr>
                <w:rFonts w:ascii="Times New Roman" w:hAnsi="Times New Roman" w:cs="Times New Roman"/>
                <w:color w:val="000000" w:themeColor="text1"/>
                <w:sz w:val="24"/>
              </w:rPr>
              <w:t>Актуально до 29 апреля 2022 года</w:t>
            </w:r>
          </w:p>
        </w:tc>
        <w:tc>
          <w:tcPr>
            <w:tcW w:w="1985" w:type="dxa"/>
          </w:tcPr>
          <w:p w:rsidR="00383758" w:rsidRPr="00F42876" w:rsidRDefault="003D74D9" w:rsidP="001F6AC6">
            <w:pPr>
              <w:rPr>
                <w:rFonts w:ascii="Times New Roman" w:hAnsi="Times New Roman" w:cs="Times New Roman"/>
                <w:sz w:val="24"/>
              </w:rPr>
            </w:pPr>
            <w:hyperlink r:id="rId31" w:history="1">
              <w:r w:rsidR="00383758" w:rsidRPr="00F42876">
                <w:rPr>
                  <w:rStyle w:val="a4"/>
                  <w:rFonts w:ascii="Times New Roman" w:hAnsi="Times New Roman" w:cs="Times New Roman"/>
                  <w:sz w:val="24"/>
                </w:rPr>
                <w:t>https://konkursgrant.ru/molodezhi/25202-konkurs-sotsialno-znachimykh-praktik-v-oblasti-zdorovesberezheniya-dobrovolets-pro.html</w:t>
              </w:r>
            </w:hyperlink>
            <w:r w:rsidR="00383758" w:rsidRPr="00F4287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F85CB9" w:rsidRPr="003906A2" w:rsidRDefault="00F85CB9" w:rsidP="00712DD5">
      <w:pPr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F85CB9" w:rsidRPr="003906A2" w:rsidSect="008E1EC6">
      <w:footerReference w:type="default" r:id="rId32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4D9" w:rsidRDefault="003D74D9">
      <w:pPr>
        <w:spacing w:after="0" w:line="240" w:lineRule="auto"/>
      </w:pPr>
      <w:r>
        <w:separator/>
      </w:r>
    </w:p>
  </w:endnote>
  <w:endnote w:type="continuationSeparator" w:id="0">
    <w:p w:rsidR="003D74D9" w:rsidRDefault="003D7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598419"/>
      <w:docPartObj>
        <w:docPartGallery w:val="Page Numbers (Bottom of Page)"/>
        <w:docPartUnique/>
      </w:docPartObj>
    </w:sdtPr>
    <w:sdtEndPr/>
    <w:sdtContent>
      <w:p w:rsidR="00396777" w:rsidRDefault="00F85CB9" w:rsidP="006141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B4C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4D9" w:rsidRDefault="003D74D9">
      <w:pPr>
        <w:spacing w:after="0" w:line="240" w:lineRule="auto"/>
      </w:pPr>
      <w:r>
        <w:separator/>
      </w:r>
    </w:p>
  </w:footnote>
  <w:footnote w:type="continuationSeparator" w:id="0">
    <w:p w:rsidR="003D74D9" w:rsidRDefault="003D7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060"/>
    <w:multiLevelType w:val="hybridMultilevel"/>
    <w:tmpl w:val="5C8E4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37C61"/>
    <w:multiLevelType w:val="hybridMultilevel"/>
    <w:tmpl w:val="B5DC6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E5226"/>
    <w:multiLevelType w:val="hybridMultilevel"/>
    <w:tmpl w:val="306029E2"/>
    <w:lvl w:ilvl="0" w:tplc="9C6C4060">
      <w:numFmt w:val="bullet"/>
      <w:lvlText w:val=""/>
      <w:lvlJc w:val="left"/>
      <w:pPr>
        <w:ind w:left="25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4" w:hanging="360"/>
      </w:pPr>
      <w:rPr>
        <w:rFonts w:ascii="Wingdings" w:hAnsi="Wingdings" w:hint="default"/>
      </w:rPr>
    </w:lvl>
  </w:abstractNum>
  <w:abstractNum w:abstractNumId="3" w15:restartNumberingAfterBreak="0">
    <w:nsid w:val="0D594A37"/>
    <w:multiLevelType w:val="multilevel"/>
    <w:tmpl w:val="E7343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375472"/>
    <w:multiLevelType w:val="multilevel"/>
    <w:tmpl w:val="D5BA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77DBA"/>
    <w:multiLevelType w:val="hybridMultilevel"/>
    <w:tmpl w:val="4274D9C0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F2DAD"/>
    <w:multiLevelType w:val="multilevel"/>
    <w:tmpl w:val="E1F03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353A49"/>
    <w:multiLevelType w:val="hybridMultilevel"/>
    <w:tmpl w:val="596C0264"/>
    <w:lvl w:ilvl="0" w:tplc="04190001">
      <w:start w:val="1"/>
      <w:numFmt w:val="bullet"/>
      <w:lvlText w:val=""/>
      <w:lvlJc w:val="left"/>
      <w:pPr>
        <w:ind w:left="6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abstractNum w:abstractNumId="8" w15:restartNumberingAfterBreak="0">
    <w:nsid w:val="20BB5E46"/>
    <w:multiLevelType w:val="multilevel"/>
    <w:tmpl w:val="EFC2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673E15"/>
    <w:multiLevelType w:val="multilevel"/>
    <w:tmpl w:val="DDFE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7855AE"/>
    <w:multiLevelType w:val="multilevel"/>
    <w:tmpl w:val="58CE4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BC7F3A"/>
    <w:multiLevelType w:val="hybridMultilevel"/>
    <w:tmpl w:val="601C8504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29944EB4"/>
    <w:multiLevelType w:val="hybridMultilevel"/>
    <w:tmpl w:val="38543596"/>
    <w:lvl w:ilvl="0" w:tplc="4AD0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712C8"/>
    <w:multiLevelType w:val="hybridMultilevel"/>
    <w:tmpl w:val="5DEEC654"/>
    <w:lvl w:ilvl="0" w:tplc="0419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4" w15:restartNumberingAfterBreak="0">
    <w:nsid w:val="2ED84A33"/>
    <w:multiLevelType w:val="hybridMultilevel"/>
    <w:tmpl w:val="579C800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182764"/>
    <w:multiLevelType w:val="multilevel"/>
    <w:tmpl w:val="DE74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1B34DA"/>
    <w:multiLevelType w:val="multilevel"/>
    <w:tmpl w:val="A1CC8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0B7705"/>
    <w:multiLevelType w:val="hybridMultilevel"/>
    <w:tmpl w:val="9F00424A"/>
    <w:lvl w:ilvl="0" w:tplc="4AD074EA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" w15:restartNumberingAfterBreak="0">
    <w:nsid w:val="3CEC7B68"/>
    <w:multiLevelType w:val="multilevel"/>
    <w:tmpl w:val="4F503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4235B6"/>
    <w:multiLevelType w:val="multilevel"/>
    <w:tmpl w:val="6C7C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73E32"/>
    <w:multiLevelType w:val="multilevel"/>
    <w:tmpl w:val="8D72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7AB365B"/>
    <w:multiLevelType w:val="multilevel"/>
    <w:tmpl w:val="E5048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1D1294"/>
    <w:multiLevelType w:val="hybridMultilevel"/>
    <w:tmpl w:val="B7D61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25906"/>
    <w:multiLevelType w:val="multilevel"/>
    <w:tmpl w:val="1D4C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297CAB"/>
    <w:multiLevelType w:val="multilevel"/>
    <w:tmpl w:val="036E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876648A"/>
    <w:multiLevelType w:val="multilevel"/>
    <w:tmpl w:val="9CE68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A8164A"/>
    <w:multiLevelType w:val="hybridMultilevel"/>
    <w:tmpl w:val="76B6A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455AB"/>
    <w:multiLevelType w:val="multilevel"/>
    <w:tmpl w:val="A356A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09A5049"/>
    <w:multiLevelType w:val="multilevel"/>
    <w:tmpl w:val="8362D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CE1276"/>
    <w:multiLevelType w:val="multilevel"/>
    <w:tmpl w:val="F5EC0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D355FB"/>
    <w:multiLevelType w:val="multilevel"/>
    <w:tmpl w:val="7B70E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F919EB"/>
    <w:multiLevelType w:val="multilevel"/>
    <w:tmpl w:val="008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30"/>
  </w:num>
  <w:num w:numId="5">
    <w:abstractNumId w:val="3"/>
  </w:num>
  <w:num w:numId="6">
    <w:abstractNumId w:val="29"/>
  </w:num>
  <w:num w:numId="7">
    <w:abstractNumId w:val="9"/>
  </w:num>
  <w:num w:numId="8">
    <w:abstractNumId w:val="19"/>
  </w:num>
  <w:num w:numId="9">
    <w:abstractNumId w:val="15"/>
  </w:num>
  <w:num w:numId="10">
    <w:abstractNumId w:val="28"/>
  </w:num>
  <w:num w:numId="11">
    <w:abstractNumId w:val="26"/>
  </w:num>
  <w:num w:numId="12">
    <w:abstractNumId w:val="0"/>
  </w:num>
  <w:num w:numId="13">
    <w:abstractNumId w:val="7"/>
  </w:num>
  <w:num w:numId="14">
    <w:abstractNumId w:val="2"/>
  </w:num>
  <w:num w:numId="15">
    <w:abstractNumId w:val="20"/>
  </w:num>
  <w:num w:numId="16">
    <w:abstractNumId w:val="10"/>
  </w:num>
  <w:num w:numId="17">
    <w:abstractNumId w:val="31"/>
  </w:num>
  <w:num w:numId="18">
    <w:abstractNumId w:val="23"/>
  </w:num>
  <w:num w:numId="19">
    <w:abstractNumId w:val="6"/>
  </w:num>
  <w:num w:numId="20">
    <w:abstractNumId w:val="25"/>
  </w:num>
  <w:num w:numId="21">
    <w:abstractNumId w:val="1"/>
  </w:num>
  <w:num w:numId="22">
    <w:abstractNumId w:val="22"/>
  </w:num>
  <w:num w:numId="23">
    <w:abstractNumId w:val="24"/>
  </w:num>
  <w:num w:numId="24">
    <w:abstractNumId w:val="18"/>
  </w:num>
  <w:num w:numId="25">
    <w:abstractNumId w:val="4"/>
  </w:num>
  <w:num w:numId="26">
    <w:abstractNumId w:val="21"/>
  </w:num>
  <w:num w:numId="27">
    <w:abstractNumId w:val="16"/>
  </w:num>
  <w:num w:numId="28">
    <w:abstractNumId w:val="5"/>
  </w:num>
  <w:num w:numId="29">
    <w:abstractNumId w:val="12"/>
  </w:num>
  <w:num w:numId="30">
    <w:abstractNumId w:val="17"/>
  </w:num>
  <w:num w:numId="31">
    <w:abstractNumId w:val="11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09"/>
    <w:rsid w:val="000103AD"/>
    <w:rsid w:val="00023D67"/>
    <w:rsid w:val="0008086B"/>
    <w:rsid w:val="00082C40"/>
    <w:rsid w:val="00084D74"/>
    <w:rsid w:val="000A10B6"/>
    <w:rsid w:val="000A5265"/>
    <w:rsid w:val="000D15AA"/>
    <w:rsid w:val="001129F2"/>
    <w:rsid w:val="00157137"/>
    <w:rsid w:val="001633CC"/>
    <w:rsid w:val="001815B5"/>
    <w:rsid w:val="0018775A"/>
    <w:rsid w:val="001A2C23"/>
    <w:rsid w:val="001C0BBC"/>
    <w:rsid w:val="001D1722"/>
    <w:rsid w:val="001D63B4"/>
    <w:rsid w:val="001E3603"/>
    <w:rsid w:val="001F3776"/>
    <w:rsid w:val="001F6AC6"/>
    <w:rsid w:val="00206B3E"/>
    <w:rsid w:val="00232D2F"/>
    <w:rsid w:val="00244E95"/>
    <w:rsid w:val="0025240F"/>
    <w:rsid w:val="00286962"/>
    <w:rsid w:val="0029276A"/>
    <w:rsid w:val="002954F3"/>
    <w:rsid w:val="002C45C2"/>
    <w:rsid w:val="002D36C4"/>
    <w:rsid w:val="002E5310"/>
    <w:rsid w:val="003013E5"/>
    <w:rsid w:val="00307060"/>
    <w:rsid w:val="00383758"/>
    <w:rsid w:val="003906A2"/>
    <w:rsid w:val="00391E19"/>
    <w:rsid w:val="00392D48"/>
    <w:rsid w:val="003B79C4"/>
    <w:rsid w:val="003D3F35"/>
    <w:rsid w:val="003D74D9"/>
    <w:rsid w:val="00414DC4"/>
    <w:rsid w:val="00431702"/>
    <w:rsid w:val="004379C5"/>
    <w:rsid w:val="00441FDA"/>
    <w:rsid w:val="004435E7"/>
    <w:rsid w:val="00451BD6"/>
    <w:rsid w:val="00491D2D"/>
    <w:rsid w:val="004936FD"/>
    <w:rsid w:val="004A07AD"/>
    <w:rsid w:val="004A07DE"/>
    <w:rsid w:val="004B0E59"/>
    <w:rsid w:val="004B14B6"/>
    <w:rsid w:val="004B2367"/>
    <w:rsid w:val="004D27DC"/>
    <w:rsid w:val="004D6B73"/>
    <w:rsid w:val="004E08C3"/>
    <w:rsid w:val="00514CBF"/>
    <w:rsid w:val="00514EDA"/>
    <w:rsid w:val="005442A9"/>
    <w:rsid w:val="00552E8A"/>
    <w:rsid w:val="0057606E"/>
    <w:rsid w:val="00582106"/>
    <w:rsid w:val="005A05D7"/>
    <w:rsid w:val="005B5009"/>
    <w:rsid w:val="005C4EA6"/>
    <w:rsid w:val="005F031B"/>
    <w:rsid w:val="005F5A05"/>
    <w:rsid w:val="00607247"/>
    <w:rsid w:val="0061067E"/>
    <w:rsid w:val="006170D9"/>
    <w:rsid w:val="00633853"/>
    <w:rsid w:val="00681C61"/>
    <w:rsid w:val="006916EE"/>
    <w:rsid w:val="00692BB9"/>
    <w:rsid w:val="00695C83"/>
    <w:rsid w:val="006E5203"/>
    <w:rsid w:val="00706D5E"/>
    <w:rsid w:val="00712DD5"/>
    <w:rsid w:val="0073729C"/>
    <w:rsid w:val="007B310D"/>
    <w:rsid w:val="007D6722"/>
    <w:rsid w:val="007E256E"/>
    <w:rsid w:val="007E4828"/>
    <w:rsid w:val="008214B9"/>
    <w:rsid w:val="008219FB"/>
    <w:rsid w:val="00843BAB"/>
    <w:rsid w:val="00860744"/>
    <w:rsid w:val="008718C9"/>
    <w:rsid w:val="00884DA0"/>
    <w:rsid w:val="00890AC5"/>
    <w:rsid w:val="008B3BEA"/>
    <w:rsid w:val="008B6188"/>
    <w:rsid w:val="008D07E5"/>
    <w:rsid w:val="008E1EC6"/>
    <w:rsid w:val="008E7EF4"/>
    <w:rsid w:val="008F54F8"/>
    <w:rsid w:val="00912309"/>
    <w:rsid w:val="00913632"/>
    <w:rsid w:val="00916008"/>
    <w:rsid w:val="00946F30"/>
    <w:rsid w:val="009514D5"/>
    <w:rsid w:val="00966546"/>
    <w:rsid w:val="00973614"/>
    <w:rsid w:val="00973E66"/>
    <w:rsid w:val="009766AE"/>
    <w:rsid w:val="00980DFC"/>
    <w:rsid w:val="009B4591"/>
    <w:rsid w:val="009E3512"/>
    <w:rsid w:val="00A45705"/>
    <w:rsid w:val="00A557A0"/>
    <w:rsid w:val="00A6006D"/>
    <w:rsid w:val="00A6258D"/>
    <w:rsid w:val="00A63F8E"/>
    <w:rsid w:val="00A73307"/>
    <w:rsid w:val="00A80D76"/>
    <w:rsid w:val="00AB4327"/>
    <w:rsid w:val="00AC50C5"/>
    <w:rsid w:val="00AD11E7"/>
    <w:rsid w:val="00AE448E"/>
    <w:rsid w:val="00AE7170"/>
    <w:rsid w:val="00B04BA0"/>
    <w:rsid w:val="00B057F8"/>
    <w:rsid w:val="00B31420"/>
    <w:rsid w:val="00B51BB4"/>
    <w:rsid w:val="00B65C37"/>
    <w:rsid w:val="00B85EA8"/>
    <w:rsid w:val="00B909FB"/>
    <w:rsid w:val="00BC5317"/>
    <w:rsid w:val="00BF2712"/>
    <w:rsid w:val="00BF504B"/>
    <w:rsid w:val="00C019AA"/>
    <w:rsid w:val="00C0445B"/>
    <w:rsid w:val="00C20E49"/>
    <w:rsid w:val="00C26215"/>
    <w:rsid w:val="00C3555F"/>
    <w:rsid w:val="00C36DA7"/>
    <w:rsid w:val="00C4572F"/>
    <w:rsid w:val="00C47670"/>
    <w:rsid w:val="00C80B4C"/>
    <w:rsid w:val="00CB0763"/>
    <w:rsid w:val="00CB2418"/>
    <w:rsid w:val="00CD3A21"/>
    <w:rsid w:val="00CE1DC4"/>
    <w:rsid w:val="00CE5C0B"/>
    <w:rsid w:val="00CF1EF4"/>
    <w:rsid w:val="00CF7147"/>
    <w:rsid w:val="00D0576E"/>
    <w:rsid w:val="00D24554"/>
    <w:rsid w:val="00D353A1"/>
    <w:rsid w:val="00D451CD"/>
    <w:rsid w:val="00D72EEF"/>
    <w:rsid w:val="00D7469E"/>
    <w:rsid w:val="00D75E59"/>
    <w:rsid w:val="00D846EE"/>
    <w:rsid w:val="00DC3E72"/>
    <w:rsid w:val="00DD33E3"/>
    <w:rsid w:val="00DD4224"/>
    <w:rsid w:val="00DE4692"/>
    <w:rsid w:val="00DF6992"/>
    <w:rsid w:val="00E02A75"/>
    <w:rsid w:val="00E26109"/>
    <w:rsid w:val="00E550A1"/>
    <w:rsid w:val="00E60DCC"/>
    <w:rsid w:val="00E97418"/>
    <w:rsid w:val="00ED2982"/>
    <w:rsid w:val="00EE1194"/>
    <w:rsid w:val="00EF47BE"/>
    <w:rsid w:val="00F11B54"/>
    <w:rsid w:val="00F21E49"/>
    <w:rsid w:val="00F42876"/>
    <w:rsid w:val="00F4308E"/>
    <w:rsid w:val="00F568D6"/>
    <w:rsid w:val="00F62D83"/>
    <w:rsid w:val="00F6517F"/>
    <w:rsid w:val="00F83BB0"/>
    <w:rsid w:val="00F85CB9"/>
    <w:rsid w:val="00FA0301"/>
    <w:rsid w:val="00FB3311"/>
    <w:rsid w:val="00FD3263"/>
    <w:rsid w:val="00FE51F8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4868F-CF4D-418E-898D-3AA5C02E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758"/>
  </w:style>
  <w:style w:type="paragraph" w:styleId="2">
    <w:name w:val="heading 2"/>
    <w:basedOn w:val="a"/>
    <w:link w:val="20"/>
    <w:uiPriority w:val="9"/>
    <w:qFormat/>
    <w:rsid w:val="00AE71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C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5CB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85CB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F85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85CB9"/>
  </w:style>
  <w:style w:type="paragraph" w:styleId="a8">
    <w:name w:val="Normal (Web)"/>
    <w:basedOn w:val="a"/>
    <w:uiPriority w:val="99"/>
    <w:semiHidden/>
    <w:unhideWhenUsed/>
    <w:rsid w:val="00D0576E"/>
    <w:rPr>
      <w:rFonts w:ascii="Times New Roman" w:hAnsi="Times New Roman" w:cs="Times New Roman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FD3263"/>
    <w:rPr>
      <w:color w:val="800080" w:themeColor="followedHyperlink"/>
      <w:u w:val="single"/>
    </w:rPr>
  </w:style>
  <w:style w:type="character" w:styleId="aa">
    <w:name w:val="Strong"/>
    <w:basedOn w:val="a0"/>
    <w:uiPriority w:val="22"/>
    <w:qFormat/>
    <w:rsid w:val="0091230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E1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E1EC6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AE71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228bf8a64b8551e1msonormal">
    <w:name w:val="228bf8a64b8551e1msonormal"/>
    <w:basedOn w:val="a"/>
    <w:rsid w:val="00DD3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konkursgrant.ru/detyam/25160-konkurs-detskogo-risunka-i-podelok-osennyaya-masterskaya.html" TargetMode="External"/><Relationship Id="rId18" Type="http://schemas.openxmlformats.org/officeDocument/2006/relationships/hyperlink" Target="https://konkursgrant.ru/detyam/25186-mezhdunarodnyj-konkurs-risunkov-planeta-moej-mechty.html" TargetMode="External"/><Relationship Id="rId26" Type="http://schemas.openxmlformats.org/officeDocument/2006/relationships/hyperlink" Target="https://konkursgrant.ru/literatoram/25181-konkurs-rasskazov-novaya-fantastika-2022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konkursgrant.ru/literatoram/25195-literaturnyj-konkurs-korotkoe-detskoe-proizvedenie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konkursgrant.ru/detyam/25160-konkurs-detskogo-risunka-i-podelok-osennyaya-masterskaya.html" TargetMode="External"/><Relationship Id="rId17" Type="http://schemas.openxmlformats.org/officeDocument/2006/relationships/hyperlink" Target="https://konkursgrant.ru/nko/25136-granty-fonda-prezidentskih-grantov.html" TargetMode="External"/><Relationship Id="rId25" Type="http://schemas.openxmlformats.org/officeDocument/2006/relationships/hyperlink" Target="mailto:konkurs@true-writer.ru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onkursgrant.ru/nko/25136-granty-fonda-prezidentskih-grantov.html" TargetMode="External"/><Relationship Id="rId20" Type="http://schemas.openxmlformats.org/officeDocument/2006/relationships/hyperlink" Target="https://konkursgrant.ru/literatoram/25195-literaturnyj-konkurs-korotkoe-detskoe-proizvedenie.html" TargetMode="External"/><Relationship Id="rId29" Type="http://schemas.openxmlformats.org/officeDocument/2006/relationships/hyperlink" Target="https://konkursgrant.ru/literatoram/25180-mezhdunarodnyj-konkurs-illyustrirovannykh-detskikh-knig-apil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onkursgrant.ru/zhurnalistam-smi/25142-iii-vserossiyskiy-mediakonkurs-polosa-bezopasnosti.html" TargetMode="External"/><Relationship Id="rId24" Type="http://schemas.openxmlformats.org/officeDocument/2006/relationships/hyperlink" Target="https://konkursgrant.ru/literatoram/25181-konkurs-rasskazov-novaya-fantastika-2022.htm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konkursgrant.ru/literatoram/25200-konkurs-poetov-londonskaya-osen.html" TargetMode="External"/><Relationship Id="rId23" Type="http://schemas.openxmlformats.org/officeDocument/2006/relationships/hyperlink" Target="https://konkursgrant.ru/shkolnikam/25151-mezhdunarodnyy-konkurs-po-matematike-ya-reshayu.html" TargetMode="External"/><Relationship Id="rId28" Type="http://schemas.openxmlformats.org/officeDocument/2006/relationships/hyperlink" Target="https://konkursgrant.ru/literatoram/25180-mezhdunarodnyj-konkurs-illyustrirovannykh-detskikh-knig-apila.html" TargetMode="External"/><Relationship Id="rId10" Type="http://schemas.openxmlformats.org/officeDocument/2006/relationships/hyperlink" Target="https://konkursgrant.ru/zhurnalistam-smi/25142-iii-vserossiyskiy-mediakonkurs-polosa-bezopasnosti.html" TargetMode="External"/><Relationship Id="rId19" Type="http://schemas.openxmlformats.org/officeDocument/2006/relationships/hyperlink" Target="https://konkursgrant.ru/detyam/25186-mezhdunarodnyj-konkurs-risunkov-planeta-moej-mechty.html" TargetMode="External"/><Relationship Id="rId31" Type="http://schemas.openxmlformats.org/officeDocument/2006/relationships/hyperlink" Target="https://konkursgrant.ru/molodezhi/25202-konkurs-sotsialno-znachimykh-praktik-v-oblasti-zdorovesberezheniya-dobrovolets-pro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amlib.ru/s/slawskaja_m/44.shtml" TargetMode="External"/><Relationship Id="rId14" Type="http://schemas.openxmlformats.org/officeDocument/2006/relationships/hyperlink" Target="https://konkursgrant.ru/literatoram/25200-konkurs-poetov-londonskaya-osen.html" TargetMode="External"/><Relationship Id="rId22" Type="http://schemas.openxmlformats.org/officeDocument/2006/relationships/hyperlink" Target="https://konkursgrant.ru/shkolnikam/25151-mezhdunarodnyy-konkurs-po-matematike-ya-reshayu.html" TargetMode="External"/><Relationship Id="rId27" Type="http://schemas.openxmlformats.org/officeDocument/2006/relationships/hyperlink" Target="https://coddyschool.com/grant/" TargetMode="External"/><Relationship Id="rId30" Type="http://schemas.openxmlformats.org/officeDocument/2006/relationships/hyperlink" Target="https://konkursgrant.ru/molodezhi/25202-konkurs-sotsialno-znachimykh-praktik-v-oblasti-zdorovesberezheniya-dobrovolets-pro.html" TargetMode="External"/><Relationship Id="rId8" Type="http://schemas.openxmlformats.org/officeDocument/2006/relationships/hyperlink" Target="http://www.awesomefoundation.org/ru/submissions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77E49-3BEB-4317-93FD-51436FE8B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2116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Ильнур Газимзянов</cp:lastModifiedBy>
  <cp:revision>37</cp:revision>
  <cp:lastPrinted>2021-02-04T14:46:00Z</cp:lastPrinted>
  <dcterms:created xsi:type="dcterms:W3CDTF">2019-12-30T14:16:00Z</dcterms:created>
  <dcterms:modified xsi:type="dcterms:W3CDTF">2021-09-21T15:14:00Z</dcterms:modified>
</cp:coreProperties>
</file>